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A80" w14:textId="6A1C60A5" w:rsidR="00421FFD" w:rsidRPr="004B3619" w:rsidRDefault="00EC25E2" w:rsidP="00421FFD">
      <w:pPr>
        <w:jc w:val="center"/>
        <w:rPr>
          <w:rFonts w:ascii="Trebuchet MS" w:hAnsi="Trebuchet MS"/>
          <w:b/>
          <w:bCs/>
          <w:sz w:val="40"/>
        </w:rPr>
      </w:pPr>
      <w:r w:rsidRPr="004B3619">
        <w:rPr>
          <w:rFonts w:ascii="Trebuchet MS" w:hAnsi="Trebuchet MS"/>
          <w:b/>
          <w:bCs/>
          <w:sz w:val="40"/>
        </w:rPr>
        <w:t xml:space="preserve">HEALTH &amp; SAFETY </w:t>
      </w:r>
      <w:r w:rsidR="00421FFD" w:rsidRPr="004B3619">
        <w:rPr>
          <w:rFonts w:ascii="Trebuchet MS" w:hAnsi="Trebuchet MS"/>
          <w:b/>
          <w:bCs/>
          <w:sz w:val="40"/>
        </w:rPr>
        <w:t xml:space="preserve">POLICY     </w:t>
      </w:r>
    </w:p>
    <w:p w14:paraId="7DA755AC" w14:textId="77777777" w:rsidR="00770488" w:rsidRPr="004B3619" w:rsidRDefault="00770488" w:rsidP="001E4467">
      <w:pPr>
        <w:jc w:val="both"/>
        <w:rPr>
          <w:rFonts w:ascii="Trebuchet MS" w:hAnsi="Trebuchet MS"/>
          <w:sz w:val="28"/>
        </w:rPr>
      </w:pPr>
    </w:p>
    <w:p w14:paraId="349B1EE9" w14:textId="2A1BC33A" w:rsidR="00EC25E2" w:rsidRPr="004B3619" w:rsidRDefault="00EC25E2" w:rsidP="00EC25E2">
      <w:pPr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>Alumasc Water Management Solutions (AWMS)</w:t>
      </w:r>
      <w:r w:rsidR="00013240" w:rsidRPr="004B3619">
        <w:rPr>
          <w:rFonts w:ascii="Trebuchet MS" w:hAnsi="Trebuchet MS"/>
          <w:sz w:val="27"/>
          <w:szCs w:val="27"/>
        </w:rPr>
        <w:t xml:space="preserve"> are committed to creating a</w:t>
      </w:r>
      <w:r w:rsidRPr="004B3619">
        <w:rPr>
          <w:rFonts w:ascii="Trebuchet MS" w:hAnsi="Trebuchet MS"/>
          <w:sz w:val="27"/>
          <w:szCs w:val="27"/>
        </w:rPr>
        <w:t xml:space="preserve"> safe working environment for </w:t>
      </w:r>
      <w:r w:rsidR="00170C46" w:rsidRPr="004B3619">
        <w:rPr>
          <w:rFonts w:ascii="Trebuchet MS" w:hAnsi="Trebuchet MS"/>
          <w:sz w:val="27"/>
          <w:szCs w:val="27"/>
        </w:rPr>
        <w:t>i</w:t>
      </w:r>
      <w:r w:rsidRPr="004B3619">
        <w:rPr>
          <w:rFonts w:ascii="Trebuchet MS" w:hAnsi="Trebuchet MS"/>
          <w:sz w:val="27"/>
          <w:szCs w:val="27"/>
        </w:rPr>
        <w:t xml:space="preserve">ts employees and visitors to its site.  This policy also extends to its employees travelling and working off-site on behalf of the company and to the public who may be affected by the company’s actions or omissions. </w:t>
      </w:r>
    </w:p>
    <w:p w14:paraId="48487FCC" w14:textId="77777777" w:rsidR="00EC25E2" w:rsidRPr="004B3619" w:rsidRDefault="00EC25E2" w:rsidP="00EC25E2">
      <w:pPr>
        <w:jc w:val="both"/>
        <w:rPr>
          <w:rFonts w:ascii="Trebuchet MS" w:hAnsi="Trebuchet MS"/>
          <w:sz w:val="27"/>
          <w:szCs w:val="27"/>
        </w:rPr>
      </w:pPr>
    </w:p>
    <w:p w14:paraId="77F29B2C" w14:textId="636883DC" w:rsidR="00106558" w:rsidRPr="004B3619" w:rsidRDefault="00730CDF" w:rsidP="00106558">
      <w:pPr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 xml:space="preserve">The top </w:t>
      </w:r>
      <w:r w:rsidR="008C3E93">
        <w:rPr>
          <w:rFonts w:ascii="Trebuchet MS" w:hAnsi="Trebuchet MS"/>
          <w:sz w:val="27"/>
          <w:szCs w:val="27"/>
        </w:rPr>
        <w:t>M</w:t>
      </w:r>
      <w:r w:rsidRPr="004B3619">
        <w:rPr>
          <w:rFonts w:ascii="Trebuchet MS" w:hAnsi="Trebuchet MS"/>
          <w:sz w:val="27"/>
          <w:szCs w:val="27"/>
        </w:rPr>
        <w:t>anagement team are committed to eliminating hazards and to reducing exposure to occupational Health &amp; Safety risks</w:t>
      </w:r>
      <w:r w:rsidR="00106558" w:rsidRPr="004B3619">
        <w:rPr>
          <w:rFonts w:ascii="Trebuchet MS" w:hAnsi="Trebuchet MS"/>
          <w:sz w:val="27"/>
          <w:szCs w:val="27"/>
        </w:rPr>
        <w:t xml:space="preserve"> within its operations</w:t>
      </w:r>
      <w:r w:rsidRPr="004B3619">
        <w:rPr>
          <w:rFonts w:ascii="Trebuchet MS" w:hAnsi="Trebuchet MS"/>
          <w:sz w:val="27"/>
          <w:szCs w:val="27"/>
        </w:rPr>
        <w:t xml:space="preserve">. </w:t>
      </w:r>
      <w:r w:rsidR="0049683D" w:rsidRPr="004B3619">
        <w:rPr>
          <w:rFonts w:ascii="Trebuchet MS" w:hAnsi="Trebuchet MS"/>
          <w:sz w:val="27"/>
          <w:szCs w:val="27"/>
        </w:rPr>
        <w:t>When elimination is not possible</w:t>
      </w:r>
      <w:r w:rsidR="00106558" w:rsidRPr="004B3619">
        <w:rPr>
          <w:rFonts w:ascii="Trebuchet MS" w:hAnsi="Trebuchet MS"/>
          <w:sz w:val="27"/>
          <w:szCs w:val="27"/>
        </w:rPr>
        <w:t xml:space="preserve">, action will be taken to minimise the </w:t>
      </w:r>
      <w:r w:rsidR="004B3619" w:rsidRPr="004B3619">
        <w:rPr>
          <w:rFonts w:ascii="Trebuchet MS" w:hAnsi="Trebuchet MS"/>
          <w:sz w:val="27"/>
          <w:szCs w:val="27"/>
        </w:rPr>
        <w:t xml:space="preserve">potential </w:t>
      </w:r>
      <w:r w:rsidR="00106558" w:rsidRPr="004B3619">
        <w:rPr>
          <w:rFonts w:ascii="Trebuchet MS" w:hAnsi="Trebuchet MS"/>
          <w:sz w:val="27"/>
          <w:szCs w:val="27"/>
        </w:rPr>
        <w:t xml:space="preserve">risk to Health and </w:t>
      </w:r>
      <w:r w:rsidR="008C3E93">
        <w:rPr>
          <w:rFonts w:ascii="Trebuchet MS" w:hAnsi="Trebuchet MS"/>
          <w:sz w:val="27"/>
          <w:szCs w:val="27"/>
        </w:rPr>
        <w:t>S</w:t>
      </w:r>
      <w:r w:rsidR="00106558" w:rsidRPr="004B3619">
        <w:rPr>
          <w:rFonts w:ascii="Trebuchet MS" w:hAnsi="Trebuchet MS"/>
          <w:sz w:val="27"/>
          <w:szCs w:val="27"/>
        </w:rPr>
        <w:t xml:space="preserve">afety </w:t>
      </w:r>
      <w:r w:rsidR="004B3619" w:rsidRPr="004B3619">
        <w:rPr>
          <w:rFonts w:ascii="Trebuchet MS" w:hAnsi="Trebuchet MS"/>
          <w:sz w:val="27"/>
          <w:szCs w:val="27"/>
        </w:rPr>
        <w:t xml:space="preserve">of its employees </w:t>
      </w:r>
      <w:r w:rsidR="00106558" w:rsidRPr="004B3619">
        <w:rPr>
          <w:rFonts w:ascii="Trebuchet MS" w:hAnsi="Trebuchet MS"/>
          <w:sz w:val="27"/>
          <w:szCs w:val="27"/>
        </w:rPr>
        <w:t xml:space="preserve">by reducing the associated risks.  </w:t>
      </w:r>
      <w:r w:rsidR="004B3619" w:rsidRPr="004B3619">
        <w:rPr>
          <w:rFonts w:ascii="Trebuchet MS" w:hAnsi="Trebuchet MS"/>
          <w:sz w:val="27"/>
          <w:szCs w:val="27"/>
        </w:rPr>
        <w:t xml:space="preserve">The top </w:t>
      </w:r>
      <w:r w:rsidR="008C3E93">
        <w:rPr>
          <w:rFonts w:ascii="Trebuchet MS" w:hAnsi="Trebuchet MS"/>
          <w:sz w:val="27"/>
          <w:szCs w:val="27"/>
        </w:rPr>
        <w:t>M</w:t>
      </w:r>
      <w:r w:rsidR="004B3619" w:rsidRPr="004B3619">
        <w:rPr>
          <w:rFonts w:ascii="Trebuchet MS" w:hAnsi="Trebuchet MS"/>
          <w:sz w:val="27"/>
          <w:szCs w:val="27"/>
        </w:rPr>
        <w:t xml:space="preserve">anagement team will also </w:t>
      </w:r>
      <w:r w:rsidR="00106558" w:rsidRPr="004B3619">
        <w:rPr>
          <w:rFonts w:ascii="Trebuchet MS" w:hAnsi="Trebuchet MS"/>
          <w:sz w:val="27"/>
          <w:szCs w:val="27"/>
        </w:rPr>
        <w:t xml:space="preserve">continually review the context of the organisation and associated risks and opportunities in order to drive improvement of its systems that form the framework of safe and healthy working environment. </w:t>
      </w:r>
      <w:r w:rsidR="00170C46" w:rsidRPr="004B3619">
        <w:rPr>
          <w:rFonts w:ascii="Trebuchet MS" w:hAnsi="Trebuchet MS"/>
          <w:sz w:val="27"/>
          <w:szCs w:val="27"/>
        </w:rPr>
        <w:t>This commitment will drive the business goals of achieving: -</w:t>
      </w:r>
    </w:p>
    <w:p w14:paraId="3137DA60" w14:textId="77777777" w:rsidR="00106558" w:rsidRPr="004B3619" w:rsidRDefault="00106558" w:rsidP="00106558">
      <w:pPr>
        <w:jc w:val="both"/>
        <w:rPr>
          <w:rFonts w:ascii="Trebuchet MS" w:hAnsi="Trebuchet MS"/>
          <w:sz w:val="27"/>
          <w:szCs w:val="27"/>
        </w:rPr>
      </w:pPr>
    </w:p>
    <w:p w14:paraId="6E31A3F1" w14:textId="13FF72AC" w:rsidR="00602899" w:rsidRPr="004B3619" w:rsidRDefault="00EC25E2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>Zero Accidents</w:t>
      </w:r>
      <w:r w:rsidR="00602899" w:rsidRPr="004B3619">
        <w:rPr>
          <w:rFonts w:ascii="Trebuchet MS" w:hAnsi="Trebuchet MS"/>
          <w:sz w:val="27"/>
          <w:szCs w:val="27"/>
        </w:rPr>
        <w:t>;</w:t>
      </w:r>
    </w:p>
    <w:p w14:paraId="016B3979" w14:textId="0D539D11" w:rsidR="00602899" w:rsidRPr="004B3619" w:rsidRDefault="00EC25E2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 xml:space="preserve">Zero Occupational Illnesses; </w:t>
      </w:r>
      <w:r w:rsidR="00602899" w:rsidRPr="004B3619">
        <w:rPr>
          <w:rFonts w:ascii="Trebuchet MS" w:hAnsi="Trebuchet MS"/>
          <w:sz w:val="27"/>
          <w:szCs w:val="27"/>
        </w:rPr>
        <w:t xml:space="preserve"> </w:t>
      </w:r>
    </w:p>
    <w:p w14:paraId="5FD81720" w14:textId="645E54A1" w:rsidR="001E4467" w:rsidRDefault="00170C46" w:rsidP="00B310B1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7"/>
          <w:szCs w:val="27"/>
        </w:rPr>
      </w:pPr>
      <w:r w:rsidRPr="00DF08B9">
        <w:rPr>
          <w:rFonts w:ascii="Trebuchet MS" w:hAnsi="Trebuchet MS"/>
          <w:sz w:val="27"/>
          <w:szCs w:val="27"/>
        </w:rPr>
        <w:t>Compliance with legislation and other requirements that are relevant to the organisation</w:t>
      </w:r>
      <w:r w:rsidR="00DF08B9">
        <w:rPr>
          <w:rFonts w:ascii="Trebuchet MS" w:hAnsi="Trebuchet MS"/>
          <w:sz w:val="27"/>
          <w:szCs w:val="27"/>
        </w:rPr>
        <w:t xml:space="preserve">;- and </w:t>
      </w:r>
    </w:p>
    <w:p w14:paraId="43699B8D" w14:textId="5D191A9B" w:rsidR="00DF08B9" w:rsidRPr="004B3619" w:rsidRDefault="00DF08B9" w:rsidP="00DF08B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>Providing a safe environment for employees, visitors, contractors &amp; members of the public</w:t>
      </w:r>
      <w:bookmarkStart w:id="0" w:name="_GoBack"/>
      <w:bookmarkEnd w:id="0"/>
    </w:p>
    <w:p w14:paraId="3F91595A" w14:textId="77777777" w:rsidR="008C3E93" w:rsidRDefault="008C3E93" w:rsidP="00A01A07">
      <w:pPr>
        <w:jc w:val="both"/>
        <w:rPr>
          <w:rFonts w:ascii="Trebuchet MS" w:hAnsi="Trebuchet MS"/>
          <w:sz w:val="27"/>
          <w:szCs w:val="27"/>
        </w:rPr>
      </w:pPr>
    </w:p>
    <w:p w14:paraId="7D038C68" w14:textId="78761907" w:rsidR="00A01A07" w:rsidRPr="004B3619" w:rsidRDefault="00A02D1B" w:rsidP="00A01A07">
      <w:pPr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 xml:space="preserve">Responsibility </w:t>
      </w:r>
      <w:r w:rsidR="001E4467" w:rsidRPr="004B3619">
        <w:rPr>
          <w:rFonts w:ascii="Trebuchet MS" w:hAnsi="Trebuchet MS"/>
          <w:sz w:val="27"/>
          <w:szCs w:val="27"/>
        </w:rPr>
        <w:t xml:space="preserve">for </w:t>
      </w:r>
      <w:r w:rsidR="00170C46" w:rsidRPr="004B3619">
        <w:rPr>
          <w:rFonts w:ascii="Trebuchet MS" w:hAnsi="Trebuchet MS"/>
          <w:sz w:val="27"/>
          <w:szCs w:val="27"/>
        </w:rPr>
        <w:t xml:space="preserve">Health &amp; Safety systems and for the reporting </w:t>
      </w:r>
      <w:r w:rsidRPr="004B3619">
        <w:rPr>
          <w:rFonts w:ascii="Trebuchet MS" w:hAnsi="Trebuchet MS"/>
          <w:sz w:val="27"/>
          <w:szCs w:val="27"/>
        </w:rPr>
        <w:t xml:space="preserve">of the performance of the organisation has been assigned to QSE Systems Manager however </w:t>
      </w:r>
      <w:r w:rsidR="001E4467" w:rsidRPr="004B3619">
        <w:rPr>
          <w:rFonts w:ascii="Trebuchet MS" w:hAnsi="Trebuchet MS"/>
          <w:sz w:val="27"/>
          <w:szCs w:val="27"/>
        </w:rPr>
        <w:t xml:space="preserve">every employee has a duty to respect and implement the </w:t>
      </w:r>
      <w:r w:rsidR="00170C46" w:rsidRPr="004B3619">
        <w:rPr>
          <w:rFonts w:ascii="Trebuchet MS" w:hAnsi="Trebuchet MS"/>
          <w:sz w:val="27"/>
          <w:szCs w:val="27"/>
        </w:rPr>
        <w:t xml:space="preserve">Health &amp; Safety </w:t>
      </w:r>
      <w:r w:rsidR="001E4467" w:rsidRPr="004B3619">
        <w:rPr>
          <w:rFonts w:ascii="Trebuchet MS" w:hAnsi="Trebuchet MS"/>
          <w:sz w:val="27"/>
          <w:szCs w:val="27"/>
        </w:rPr>
        <w:t>policy and procedures for the processes that are applicable to their area of work and responsibility.</w:t>
      </w:r>
      <w:r w:rsidR="00170C46" w:rsidRPr="004B3619">
        <w:rPr>
          <w:rFonts w:ascii="Trebuchet MS" w:hAnsi="Trebuchet MS"/>
          <w:sz w:val="27"/>
          <w:szCs w:val="27"/>
        </w:rPr>
        <w:t xml:space="preserve"> The organisation will ensure that it consults with its employees and provides adequate opportunities for employees to participate in Health and </w:t>
      </w:r>
      <w:r w:rsidR="008C3E93">
        <w:rPr>
          <w:rFonts w:ascii="Trebuchet MS" w:hAnsi="Trebuchet MS"/>
          <w:sz w:val="27"/>
          <w:szCs w:val="27"/>
        </w:rPr>
        <w:t>S</w:t>
      </w:r>
      <w:r w:rsidR="00170C46" w:rsidRPr="004B3619">
        <w:rPr>
          <w:rFonts w:ascii="Trebuchet MS" w:hAnsi="Trebuchet MS"/>
          <w:sz w:val="27"/>
          <w:szCs w:val="27"/>
        </w:rPr>
        <w:t>afety consultations.</w:t>
      </w:r>
    </w:p>
    <w:p w14:paraId="7ABBEC7F" w14:textId="77777777" w:rsidR="00770488" w:rsidRPr="004B3619" w:rsidRDefault="00770488" w:rsidP="00A01A07">
      <w:pPr>
        <w:jc w:val="both"/>
        <w:rPr>
          <w:rFonts w:ascii="Trebuchet MS" w:hAnsi="Trebuchet MS"/>
          <w:sz w:val="27"/>
          <w:szCs w:val="27"/>
        </w:rPr>
      </w:pPr>
    </w:p>
    <w:p w14:paraId="0B082A64" w14:textId="7190AA40" w:rsidR="00B20869" w:rsidRPr="004B3619" w:rsidRDefault="00B20869" w:rsidP="00A01A07">
      <w:pPr>
        <w:jc w:val="both"/>
        <w:rPr>
          <w:rFonts w:ascii="Trebuchet MS" w:hAnsi="Trebuchet MS"/>
          <w:sz w:val="27"/>
          <w:szCs w:val="27"/>
        </w:rPr>
      </w:pPr>
      <w:r w:rsidRPr="004B3619">
        <w:rPr>
          <w:rFonts w:ascii="Trebuchet MS" w:hAnsi="Trebuchet MS"/>
          <w:sz w:val="27"/>
          <w:szCs w:val="27"/>
        </w:rPr>
        <w:t xml:space="preserve">The </w:t>
      </w:r>
      <w:r w:rsidR="008C3E93">
        <w:rPr>
          <w:rFonts w:ascii="Trebuchet MS" w:hAnsi="Trebuchet MS"/>
          <w:sz w:val="27"/>
          <w:szCs w:val="27"/>
        </w:rPr>
        <w:t>M</w:t>
      </w:r>
      <w:r w:rsidRPr="004B3619">
        <w:rPr>
          <w:rFonts w:ascii="Trebuchet MS" w:hAnsi="Trebuchet MS"/>
          <w:sz w:val="27"/>
          <w:szCs w:val="27"/>
        </w:rPr>
        <w:t xml:space="preserve">anagement team will regularly review the relevance of the </w:t>
      </w:r>
      <w:r w:rsidR="00EC25E2" w:rsidRPr="004B3619">
        <w:rPr>
          <w:rFonts w:ascii="Trebuchet MS" w:hAnsi="Trebuchet MS"/>
          <w:sz w:val="27"/>
          <w:szCs w:val="27"/>
        </w:rPr>
        <w:t>Health &amp; Safety</w:t>
      </w:r>
      <w:r w:rsidR="00B125C9" w:rsidRPr="004B3619">
        <w:rPr>
          <w:rFonts w:ascii="Trebuchet MS" w:hAnsi="Trebuchet MS"/>
          <w:sz w:val="27"/>
          <w:szCs w:val="27"/>
        </w:rPr>
        <w:t xml:space="preserve"> </w:t>
      </w:r>
      <w:r w:rsidRPr="004B3619">
        <w:rPr>
          <w:rFonts w:ascii="Trebuchet MS" w:hAnsi="Trebuchet MS"/>
          <w:sz w:val="27"/>
          <w:szCs w:val="27"/>
        </w:rPr>
        <w:t xml:space="preserve">policy and will promote continuous improvement </w:t>
      </w:r>
      <w:r w:rsidR="00D16E76" w:rsidRPr="004B3619">
        <w:rPr>
          <w:rFonts w:ascii="Trebuchet MS" w:hAnsi="Trebuchet MS"/>
          <w:sz w:val="27"/>
          <w:szCs w:val="27"/>
        </w:rPr>
        <w:t xml:space="preserve">by </w:t>
      </w:r>
      <w:r w:rsidR="00770488" w:rsidRPr="004B3619">
        <w:rPr>
          <w:rFonts w:ascii="Trebuchet MS" w:hAnsi="Trebuchet MS"/>
          <w:sz w:val="27"/>
          <w:szCs w:val="27"/>
        </w:rPr>
        <w:t xml:space="preserve">auditing its processes and </w:t>
      </w:r>
      <w:r w:rsidRPr="004B3619">
        <w:rPr>
          <w:rFonts w:ascii="Trebuchet MS" w:hAnsi="Trebuchet MS"/>
          <w:sz w:val="27"/>
          <w:szCs w:val="27"/>
        </w:rPr>
        <w:t>by setting objectives</w:t>
      </w:r>
      <w:r w:rsidR="00770488" w:rsidRPr="004B3619">
        <w:rPr>
          <w:rFonts w:ascii="Trebuchet MS" w:hAnsi="Trebuchet MS"/>
          <w:sz w:val="27"/>
          <w:szCs w:val="27"/>
        </w:rPr>
        <w:t xml:space="preserve"> </w:t>
      </w:r>
      <w:r w:rsidRPr="004B3619">
        <w:rPr>
          <w:rFonts w:ascii="Trebuchet MS" w:hAnsi="Trebuchet MS"/>
          <w:sz w:val="27"/>
          <w:szCs w:val="27"/>
        </w:rPr>
        <w:t>which will be monitored and reviewed at regular Management meetings and other suitable forums.</w:t>
      </w:r>
    </w:p>
    <w:p w14:paraId="606FEDF6" w14:textId="4108DF44" w:rsidR="00EC25E2" w:rsidRPr="004B3619" w:rsidRDefault="00EC25E2" w:rsidP="00A01A07">
      <w:pPr>
        <w:jc w:val="both"/>
        <w:rPr>
          <w:rFonts w:ascii="Trebuchet MS" w:hAnsi="Trebuchet MS"/>
          <w:sz w:val="27"/>
          <w:szCs w:val="27"/>
        </w:rPr>
      </w:pPr>
    </w:p>
    <w:p w14:paraId="4E4D3A6E" w14:textId="661BDF04" w:rsidR="00421FFD" w:rsidRPr="004B3619" w:rsidRDefault="00421FFD" w:rsidP="00A01A07">
      <w:pPr>
        <w:jc w:val="both"/>
        <w:rPr>
          <w:rFonts w:ascii="Trebuchet MS" w:hAnsi="Trebuchet MS"/>
          <w:sz w:val="27"/>
          <w:szCs w:val="27"/>
        </w:rPr>
      </w:pPr>
    </w:p>
    <w:p w14:paraId="03C7693A" w14:textId="77777777" w:rsidR="00421FFD" w:rsidRPr="004B3619" w:rsidRDefault="00421FFD" w:rsidP="00421FFD">
      <w:pPr>
        <w:jc w:val="both"/>
        <w:rPr>
          <w:rFonts w:ascii="Trebuchet MS" w:hAnsi="Trebuchet MS"/>
          <w:b/>
          <w:i/>
          <w:sz w:val="27"/>
          <w:szCs w:val="27"/>
        </w:rPr>
      </w:pPr>
    </w:p>
    <w:p w14:paraId="1ACB5E76" w14:textId="776C34FB" w:rsidR="00421FFD" w:rsidRPr="004B3619" w:rsidRDefault="00361CEB" w:rsidP="00421FFD">
      <w:pPr>
        <w:jc w:val="both"/>
        <w:rPr>
          <w:rFonts w:ascii="Trebuchet MS" w:hAnsi="Trebuchet MS"/>
          <w:b/>
          <w:i/>
          <w:sz w:val="27"/>
          <w:szCs w:val="27"/>
        </w:rPr>
      </w:pPr>
      <w:proofErr w:type="spellStart"/>
      <w:proofErr w:type="gramStart"/>
      <w:r>
        <w:rPr>
          <w:rFonts w:ascii="Trebuchet MS" w:hAnsi="Trebuchet MS"/>
          <w:b/>
          <w:i/>
          <w:sz w:val="27"/>
          <w:szCs w:val="27"/>
        </w:rPr>
        <w:t>T.Hogben</w:t>
      </w:r>
      <w:proofErr w:type="spellEnd"/>
      <w:proofErr w:type="gramEnd"/>
      <w:r w:rsidR="00421FFD" w:rsidRPr="004B3619">
        <w:rPr>
          <w:rFonts w:ascii="Trebuchet MS" w:hAnsi="Trebuchet MS"/>
          <w:b/>
          <w:i/>
          <w:sz w:val="27"/>
          <w:szCs w:val="27"/>
        </w:rPr>
        <w:t xml:space="preserve">, </w:t>
      </w:r>
      <w:r>
        <w:rPr>
          <w:rFonts w:ascii="Trebuchet MS" w:hAnsi="Trebuchet MS"/>
          <w:b/>
          <w:i/>
          <w:sz w:val="27"/>
          <w:szCs w:val="27"/>
        </w:rPr>
        <w:t>General Manager</w:t>
      </w:r>
      <w:r w:rsidR="00421FFD" w:rsidRPr="004B3619">
        <w:rPr>
          <w:rFonts w:ascii="Trebuchet MS" w:hAnsi="Trebuchet MS"/>
          <w:b/>
          <w:i/>
          <w:sz w:val="27"/>
          <w:szCs w:val="27"/>
        </w:rPr>
        <w:t>, AWMS</w:t>
      </w:r>
      <w:r w:rsidR="007D7BC4">
        <w:rPr>
          <w:rFonts w:ascii="Trebuchet MS" w:hAnsi="Trebuchet MS"/>
          <w:b/>
          <w:i/>
          <w:sz w:val="27"/>
          <w:szCs w:val="27"/>
        </w:rPr>
        <w:t xml:space="preserve">      </w:t>
      </w:r>
      <w:r>
        <w:rPr>
          <w:rFonts w:ascii="Trebuchet MS" w:hAnsi="Trebuchet MS"/>
          <w:b/>
          <w:i/>
          <w:sz w:val="27"/>
          <w:szCs w:val="27"/>
        </w:rPr>
        <w:t>May 2019</w:t>
      </w:r>
    </w:p>
    <w:sectPr w:rsidR="00421FFD" w:rsidRPr="004B3619" w:rsidSect="00AE703C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879" w:right="1134" w:bottom="1440" w:left="1134" w:header="72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B43F" w14:textId="77777777" w:rsidR="00043DCE" w:rsidRDefault="00043DCE">
      <w:r>
        <w:separator/>
      </w:r>
    </w:p>
  </w:endnote>
  <w:endnote w:type="continuationSeparator" w:id="0">
    <w:p w14:paraId="4269F905" w14:textId="77777777" w:rsidR="00043DCE" w:rsidRDefault="0004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8E32" w14:textId="206EEFC1" w:rsidR="00D674D5" w:rsidRPr="00DE48F1" w:rsidRDefault="00421FFD" w:rsidP="00421FFD">
    <w:pPr>
      <w:pStyle w:val="Footer"/>
      <w:jc w:val="center"/>
    </w:pPr>
    <w:r>
      <w:t>Z:\Quality\Forms &amp; Procedures\</w:t>
    </w:r>
    <w:r w:rsidR="000376B2">
      <w:rPr>
        <w:noProof/>
      </w:rPr>
      <w:fldChar w:fldCharType="begin"/>
    </w:r>
    <w:r w:rsidR="000376B2">
      <w:rPr>
        <w:noProof/>
      </w:rPr>
      <w:instrText xml:space="preserve"> FILENAME \p \* MERGEFORMAT </w:instrText>
    </w:r>
    <w:r w:rsidR="000376B2">
      <w:rPr>
        <w:noProof/>
      </w:rPr>
      <w:fldChar w:fldCharType="separate"/>
    </w:r>
    <w:r w:rsidR="00361CEB">
      <w:rPr>
        <w:noProof/>
      </w:rPr>
      <w:t>Z:\Business Management System\Business Management System\BMS Level 1 - Top Level System Documents\Business Policies\AWMS H&amp;S Policy- May 19.docx</w:t>
    </w:r>
    <w:r w:rsidR="000376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C067" w14:textId="77777777" w:rsidR="00043DCE" w:rsidRDefault="00043DCE">
      <w:r>
        <w:separator/>
      </w:r>
    </w:p>
  </w:footnote>
  <w:footnote w:type="continuationSeparator" w:id="0">
    <w:p w14:paraId="4F24A9D6" w14:textId="77777777" w:rsidR="00043DCE" w:rsidRDefault="0004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4BD6" w14:textId="77777777" w:rsidR="00D674D5" w:rsidRPr="00421FFD" w:rsidRDefault="00421FFD" w:rsidP="00421FFD">
    <w:pPr>
      <w:pStyle w:val="Header"/>
      <w:jc w:val="right"/>
      <w:rPr>
        <w:rFonts w:ascii="Trebuchet MS" w:hAnsi="Trebuchet MS"/>
        <w:b/>
        <w:bCs/>
        <w:i/>
        <w:iCs/>
        <w:sz w:val="20"/>
      </w:rPr>
    </w:pPr>
    <w:r w:rsidRPr="003269F6">
      <w:rPr>
        <w:noProof/>
        <w:snapToGrid/>
        <w:lang w:eastAsia="en-GB"/>
      </w:rPr>
      <w:drawing>
        <wp:inline distT="0" distB="0" distL="0" distR="0" wp14:anchorId="2FDB9868" wp14:editId="16728C6D">
          <wp:extent cx="1390650" cy="5429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1" t="21080" r="19522" b="58176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1F3"/>
    <w:multiLevelType w:val="hybridMultilevel"/>
    <w:tmpl w:val="C9FEA7E6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B2CA2"/>
    <w:multiLevelType w:val="multilevel"/>
    <w:tmpl w:val="FE3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70142"/>
    <w:multiLevelType w:val="hybridMultilevel"/>
    <w:tmpl w:val="779E6614"/>
    <w:lvl w:ilvl="0" w:tplc="D3BEB9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F5D49"/>
    <w:multiLevelType w:val="hybridMultilevel"/>
    <w:tmpl w:val="0E8C81CC"/>
    <w:lvl w:ilvl="0" w:tplc="C51C39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221E"/>
    <w:multiLevelType w:val="singleLevel"/>
    <w:tmpl w:val="29C00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19BD1CAF"/>
    <w:multiLevelType w:val="hybridMultilevel"/>
    <w:tmpl w:val="18CEDB84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32324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C5B74E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1E04E6B"/>
    <w:multiLevelType w:val="singleLevel"/>
    <w:tmpl w:val="69A2DE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27DE324F"/>
    <w:multiLevelType w:val="multilevel"/>
    <w:tmpl w:val="781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22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169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C50A96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6C148D5"/>
    <w:multiLevelType w:val="multilevel"/>
    <w:tmpl w:val="9D92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B741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0F78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1337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1F40EF"/>
    <w:multiLevelType w:val="multilevel"/>
    <w:tmpl w:val="C502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E01B1"/>
    <w:multiLevelType w:val="singleLevel"/>
    <w:tmpl w:val="327C0BB0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E705550"/>
    <w:multiLevelType w:val="singleLevel"/>
    <w:tmpl w:val="30A6AF44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F62323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6456F71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8311191"/>
    <w:multiLevelType w:val="multilevel"/>
    <w:tmpl w:val="1010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536F4"/>
    <w:multiLevelType w:val="singleLevel"/>
    <w:tmpl w:val="E3C0BE40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0963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D351B1"/>
    <w:multiLevelType w:val="hybridMultilevel"/>
    <w:tmpl w:val="5C2EC9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52E6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BC35CA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6B492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7013E8B"/>
    <w:multiLevelType w:val="hybridMultilevel"/>
    <w:tmpl w:val="1F566ACE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AF13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1"/>
  </w:num>
  <w:num w:numId="5">
    <w:abstractNumId w:val="9"/>
  </w:num>
  <w:num w:numId="6">
    <w:abstractNumId w:val="31"/>
  </w:num>
  <w:num w:numId="7">
    <w:abstractNumId w:val="17"/>
  </w:num>
  <w:num w:numId="8">
    <w:abstractNumId w:val="1"/>
  </w:num>
  <w:num w:numId="9">
    <w:abstractNumId w:val="22"/>
  </w:num>
  <w:num w:numId="10">
    <w:abstractNumId w:val="8"/>
  </w:num>
  <w:num w:numId="11">
    <w:abstractNumId w:val="15"/>
  </w:num>
  <w:num w:numId="12">
    <w:abstractNumId w:val="28"/>
  </w:num>
  <w:num w:numId="13">
    <w:abstractNumId w:val="12"/>
  </w:num>
  <w:num w:numId="14">
    <w:abstractNumId w:val="5"/>
  </w:num>
  <w:num w:numId="15">
    <w:abstractNumId w:val="16"/>
  </w:num>
  <w:num w:numId="16">
    <w:abstractNumId w:val="27"/>
  </w:num>
  <w:num w:numId="17">
    <w:abstractNumId w:val="29"/>
  </w:num>
  <w:num w:numId="18">
    <w:abstractNumId w:val="13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0"/>
  </w:num>
  <w:num w:numId="26">
    <w:abstractNumId w:val="6"/>
  </w:num>
  <w:num w:numId="27">
    <w:abstractNumId w:val="4"/>
  </w:num>
  <w:num w:numId="28">
    <w:abstractNumId w:val="23"/>
  </w:num>
  <w:num w:numId="29">
    <w:abstractNumId w:val="10"/>
  </w:num>
  <w:num w:numId="30">
    <w:abstractNumId w:val="18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4B"/>
    <w:rsid w:val="00002027"/>
    <w:rsid w:val="00004D18"/>
    <w:rsid w:val="00013240"/>
    <w:rsid w:val="0001414F"/>
    <w:rsid w:val="00023FA9"/>
    <w:rsid w:val="00034BFC"/>
    <w:rsid w:val="000376B2"/>
    <w:rsid w:val="00043DCE"/>
    <w:rsid w:val="00051072"/>
    <w:rsid w:val="00092985"/>
    <w:rsid w:val="0009455F"/>
    <w:rsid w:val="000B326C"/>
    <w:rsid w:val="000B3951"/>
    <w:rsid w:val="000B74AE"/>
    <w:rsid w:val="000C4A23"/>
    <w:rsid w:val="000D779E"/>
    <w:rsid w:val="000E7861"/>
    <w:rsid w:val="00106558"/>
    <w:rsid w:val="00122CF8"/>
    <w:rsid w:val="001230F0"/>
    <w:rsid w:val="00142103"/>
    <w:rsid w:val="0014657D"/>
    <w:rsid w:val="00162BBA"/>
    <w:rsid w:val="00162DE3"/>
    <w:rsid w:val="00170C46"/>
    <w:rsid w:val="00172F8E"/>
    <w:rsid w:val="001773DA"/>
    <w:rsid w:val="00193C8B"/>
    <w:rsid w:val="001A148B"/>
    <w:rsid w:val="001A1A4C"/>
    <w:rsid w:val="001B2E65"/>
    <w:rsid w:val="001C0605"/>
    <w:rsid w:val="001C165B"/>
    <w:rsid w:val="001C3664"/>
    <w:rsid w:val="001C5B2D"/>
    <w:rsid w:val="001D347B"/>
    <w:rsid w:val="001E4467"/>
    <w:rsid w:val="001F35D4"/>
    <w:rsid w:val="00205EC0"/>
    <w:rsid w:val="002227CE"/>
    <w:rsid w:val="002230DA"/>
    <w:rsid w:val="00247113"/>
    <w:rsid w:val="0026004B"/>
    <w:rsid w:val="00261067"/>
    <w:rsid w:val="00266B9A"/>
    <w:rsid w:val="0026741A"/>
    <w:rsid w:val="0026761C"/>
    <w:rsid w:val="002713E8"/>
    <w:rsid w:val="0028638C"/>
    <w:rsid w:val="00291014"/>
    <w:rsid w:val="002A6608"/>
    <w:rsid w:val="002B27C2"/>
    <w:rsid w:val="002C564F"/>
    <w:rsid w:val="002D26FD"/>
    <w:rsid w:val="002E4CD8"/>
    <w:rsid w:val="002F323E"/>
    <w:rsid w:val="002F4473"/>
    <w:rsid w:val="002F5412"/>
    <w:rsid w:val="003027D1"/>
    <w:rsid w:val="00304BF0"/>
    <w:rsid w:val="00327CBB"/>
    <w:rsid w:val="0033054B"/>
    <w:rsid w:val="0033384D"/>
    <w:rsid w:val="00334D15"/>
    <w:rsid w:val="00335EF7"/>
    <w:rsid w:val="00336986"/>
    <w:rsid w:val="00337FE8"/>
    <w:rsid w:val="003609F0"/>
    <w:rsid w:val="00361CEB"/>
    <w:rsid w:val="00362250"/>
    <w:rsid w:val="003907B6"/>
    <w:rsid w:val="00392A46"/>
    <w:rsid w:val="003A7267"/>
    <w:rsid w:val="003A7F7D"/>
    <w:rsid w:val="003B0223"/>
    <w:rsid w:val="003D4BB8"/>
    <w:rsid w:val="003E41B2"/>
    <w:rsid w:val="003E5B53"/>
    <w:rsid w:val="0040221A"/>
    <w:rsid w:val="00413029"/>
    <w:rsid w:val="00421FFD"/>
    <w:rsid w:val="004276A4"/>
    <w:rsid w:val="00444A6B"/>
    <w:rsid w:val="004659F0"/>
    <w:rsid w:val="004673B6"/>
    <w:rsid w:val="00474359"/>
    <w:rsid w:val="0047458A"/>
    <w:rsid w:val="0049683D"/>
    <w:rsid w:val="004B0FB0"/>
    <w:rsid w:val="004B3619"/>
    <w:rsid w:val="004B65C7"/>
    <w:rsid w:val="004F155C"/>
    <w:rsid w:val="0050559F"/>
    <w:rsid w:val="005342B7"/>
    <w:rsid w:val="0055129A"/>
    <w:rsid w:val="00560856"/>
    <w:rsid w:val="0056761B"/>
    <w:rsid w:val="00576C5B"/>
    <w:rsid w:val="00583E3C"/>
    <w:rsid w:val="005D11D4"/>
    <w:rsid w:val="005D1318"/>
    <w:rsid w:val="005D706F"/>
    <w:rsid w:val="005E0112"/>
    <w:rsid w:val="005E3275"/>
    <w:rsid w:val="00602899"/>
    <w:rsid w:val="00607474"/>
    <w:rsid w:val="00607FF3"/>
    <w:rsid w:val="006163FC"/>
    <w:rsid w:val="00625DE8"/>
    <w:rsid w:val="00664EB2"/>
    <w:rsid w:val="00666FE4"/>
    <w:rsid w:val="00675F6E"/>
    <w:rsid w:val="00681CD8"/>
    <w:rsid w:val="00683840"/>
    <w:rsid w:val="006B564A"/>
    <w:rsid w:val="006C092A"/>
    <w:rsid w:val="006C7169"/>
    <w:rsid w:val="006D3B73"/>
    <w:rsid w:val="006F247F"/>
    <w:rsid w:val="00701C1B"/>
    <w:rsid w:val="00702674"/>
    <w:rsid w:val="007048ED"/>
    <w:rsid w:val="007110CB"/>
    <w:rsid w:val="00714C34"/>
    <w:rsid w:val="00723044"/>
    <w:rsid w:val="00730652"/>
    <w:rsid w:val="007308A9"/>
    <w:rsid w:val="00730ACF"/>
    <w:rsid w:val="00730CDF"/>
    <w:rsid w:val="00730D8D"/>
    <w:rsid w:val="00743BD6"/>
    <w:rsid w:val="00766434"/>
    <w:rsid w:val="00770079"/>
    <w:rsid w:val="00770488"/>
    <w:rsid w:val="00772BBB"/>
    <w:rsid w:val="00787765"/>
    <w:rsid w:val="00792703"/>
    <w:rsid w:val="007A45D4"/>
    <w:rsid w:val="007C086F"/>
    <w:rsid w:val="007D15BD"/>
    <w:rsid w:val="007D7BC4"/>
    <w:rsid w:val="007E57FA"/>
    <w:rsid w:val="007F3226"/>
    <w:rsid w:val="008010F5"/>
    <w:rsid w:val="00802FA9"/>
    <w:rsid w:val="00816CBD"/>
    <w:rsid w:val="0082175A"/>
    <w:rsid w:val="008229C9"/>
    <w:rsid w:val="00823A45"/>
    <w:rsid w:val="0082764E"/>
    <w:rsid w:val="008517C8"/>
    <w:rsid w:val="00856086"/>
    <w:rsid w:val="008819D7"/>
    <w:rsid w:val="00883807"/>
    <w:rsid w:val="00887F8B"/>
    <w:rsid w:val="00897A7C"/>
    <w:rsid w:val="008A4D47"/>
    <w:rsid w:val="008A743C"/>
    <w:rsid w:val="008C3E93"/>
    <w:rsid w:val="008E7C94"/>
    <w:rsid w:val="00910741"/>
    <w:rsid w:val="00926A75"/>
    <w:rsid w:val="009439B5"/>
    <w:rsid w:val="009477AE"/>
    <w:rsid w:val="00955610"/>
    <w:rsid w:val="00972CDF"/>
    <w:rsid w:val="009730A3"/>
    <w:rsid w:val="00974D76"/>
    <w:rsid w:val="009927E2"/>
    <w:rsid w:val="009A2B30"/>
    <w:rsid w:val="009C1006"/>
    <w:rsid w:val="009C625D"/>
    <w:rsid w:val="009C6D2D"/>
    <w:rsid w:val="009E1DE3"/>
    <w:rsid w:val="009E5057"/>
    <w:rsid w:val="009F1F5A"/>
    <w:rsid w:val="009F36B1"/>
    <w:rsid w:val="00A01A07"/>
    <w:rsid w:val="00A02D1B"/>
    <w:rsid w:val="00A10DDC"/>
    <w:rsid w:val="00A112E3"/>
    <w:rsid w:val="00A1357B"/>
    <w:rsid w:val="00A14B07"/>
    <w:rsid w:val="00A4037D"/>
    <w:rsid w:val="00A405E7"/>
    <w:rsid w:val="00A60905"/>
    <w:rsid w:val="00A624AF"/>
    <w:rsid w:val="00A74EA2"/>
    <w:rsid w:val="00AB4D68"/>
    <w:rsid w:val="00AC05BF"/>
    <w:rsid w:val="00AC33DF"/>
    <w:rsid w:val="00AC4022"/>
    <w:rsid w:val="00AD4BA8"/>
    <w:rsid w:val="00AE703C"/>
    <w:rsid w:val="00B016D4"/>
    <w:rsid w:val="00B06156"/>
    <w:rsid w:val="00B07B15"/>
    <w:rsid w:val="00B125C9"/>
    <w:rsid w:val="00B20869"/>
    <w:rsid w:val="00B21FF6"/>
    <w:rsid w:val="00B231D3"/>
    <w:rsid w:val="00B3521B"/>
    <w:rsid w:val="00B60A52"/>
    <w:rsid w:val="00B74285"/>
    <w:rsid w:val="00B77DC3"/>
    <w:rsid w:val="00B836C7"/>
    <w:rsid w:val="00B90CF8"/>
    <w:rsid w:val="00B95593"/>
    <w:rsid w:val="00B96539"/>
    <w:rsid w:val="00BD04EE"/>
    <w:rsid w:val="00BF3DAF"/>
    <w:rsid w:val="00C1124D"/>
    <w:rsid w:val="00C262BA"/>
    <w:rsid w:val="00C55ED7"/>
    <w:rsid w:val="00C642CD"/>
    <w:rsid w:val="00C82CAC"/>
    <w:rsid w:val="00C83854"/>
    <w:rsid w:val="00C932C1"/>
    <w:rsid w:val="00CA686D"/>
    <w:rsid w:val="00CB00E0"/>
    <w:rsid w:val="00CB44DC"/>
    <w:rsid w:val="00CC57F3"/>
    <w:rsid w:val="00CE11EA"/>
    <w:rsid w:val="00D16E76"/>
    <w:rsid w:val="00D674D5"/>
    <w:rsid w:val="00D74E78"/>
    <w:rsid w:val="00D75D61"/>
    <w:rsid w:val="00D879A8"/>
    <w:rsid w:val="00D91602"/>
    <w:rsid w:val="00D92AC1"/>
    <w:rsid w:val="00DB605B"/>
    <w:rsid w:val="00DB618E"/>
    <w:rsid w:val="00DC2CBE"/>
    <w:rsid w:val="00DC7D73"/>
    <w:rsid w:val="00DE07F6"/>
    <w:rsid w:val="00DE48F1"/>
    <w:rsid w:val="00DE5E96"/>
    <w:rsid w:val="00DE7F81"/>
    <w:rsid w:val="00DF08B9"/>
    <w:rsid w:val="00DF3350"/>
    <w:rsid w:val="00E06B92"/>
    <w:rsid w:val="00E1335E"/>
    <w:rsid w:val="00E26AF6"/>
    <w:rsid w:val="00E81E10"/>
    <w:rsid w:val="00E86C57"/>
    <w:rsid w:val="00E9209B"/>
    <w:rsid w:val="00E95174"/>
    <w:rsid w:val="00EB0E19"/>
    <w:rsid w:val="00EB68E2"/>
    <w:rsid w:val="00EC25E2"/>
    <w:rsid w:val="00ED624B"/>
    <w:rsid w:val="00ED7EFD"/>
    <w:rsid w:val="00EE2D4C"/>
    <w:rsid w:val="00EE37BB"/>
    <w:rsid w:val="00EF66DF"/>
    <w:rsid w:val="00EF6D77"/>
    <w:rsid w:val="00F01057"/>
    <w:rsid w:val="00F03C52"/>
    <w:rsid w:val="00F06412"/>
    <w:rsid w:val="00F314CB"/>
    <w:rsid w:val="00F445AE"/>
    <w:rsid w:val="00F4616E"/>
    <w:rsid w:val="00F7251A"/>
    <w:rsid w:val="00F74361"/>
    <w:rsid w:val="00F84FFD"/>
    <w:rsid w:val="00F85049"/>
    <w:rsid w:val="00F85DD8"/>
    <w:rsid w:val="00F8722E"/>
    <w:rsid w:val="00FB1539"/>
    <w:rsid w:val="00FC557F"/>
    <w:rsid w:val="00FC75DD"/>
    <w:rsid w:val="00FD4D15"/>
    <w:rsid w:val="00FF2BB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1CA18D"/>
  <w15:chartTrackingRefBased/>
  <w15:docId w15:val="{9EEBD6F3-1C31-49D5-A1F5-2904513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 Narrow" w:hAnsi="Arial Narro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080"/>
      <w:jc w:val="both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tabs>
        <w:tab w:val="center" w:pos="4872"/>
      </w:tabs>
      <w:spacing w:line="36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440"/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122C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48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75F6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  <w:rPr>
      <w:rFonts w:ascii="Times New Roman" w:hAnsi="Times New Roman"/>
    </w:rPr>
  </w:style>
  <w:style w:type="paragraph" w:styleId="BlockText">
    <w:name w:val="Block Text"/>
    <w:basedOn w:val="Normal"/>
    <w:pPr>
      <w:spacing w:line="360" w:lineRule="auto"/>
      <w:ind w:left="1440" w:right="565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NormalIndent">
    <w:name w:val="Normal Indent"/>
    <w:basedOn w:val="Normal"/>
    <w:rsid w:val="00122CF8"/>
    <w:pPr>
      <w:widowControl/>
      <w:tabs>
        <w:tab w:val="left" w:pos="284"/>
      </w:tabs>
      <w:ind w:left="720"/>
    </w:pPr>
    <w:rPr>
      <w:rFonts w:ascii="Times New Roman" w:hAnsi="Times New Roman"/>
      <w:snapToGrid/>
      <w:sz w:val="20"/>
      <w:lang w:eastAsia="en-GB"/>
    </w:rPr>
  </w:style>
  <w:style w:type="paragraph" w:customStyle="1" w:styleId="OutlineLevel3">
    <w:name w:val="Outline Level 3"/>
    <w:rsid w:val="00122C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Header">
    <w:name w:val="header"/>
    <w:basedOn w:val="Normal"/>
    <w:rsid w:val="00974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4D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D76"/>
  </w:style>
  <w:style w:type="paragraph" w:styleId="BalloonText">
    <w:name w:val="Balloon Text"/>
    <w:basedOn w:val="Normal"/>
    <w:semiHidden/>
    <w:rsid w:val="00291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2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customStyle="1" w:styleId="IndentBox">
    <w:name w:val="Indent Box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BodyText2">
    <w:name w:val="Body Text 2"/>
    <w:basedOn w:val="Normal"/>
    <w:rsid w:val="004659F0"/>
    <w:pPr>
      <w:spacing w:after="120" w:line="480" w:lineRule="auto"/>
    </w:pPr>
  </w:style>
  <w:style w:type="paragraph" w:customStyle="1" w:styleId="OutlineLevel4">
    <w:name w:val="Outline Level 4"/>
    <w:rsid w:val="00A01A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1900-C2E2-423C-BE43-A12884BD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Elonex Installed</Company>
  <LinksUpToDate>false</LinksUpToDate>
  <CharactersWithSpaces>1996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1031</vt:i4>
      </vt:variant>
      <vt:variant>
        <vt:i4>1</vt:i4>
      </vt:variant>
      <vt:variant>
        <vt:lpwstr>cid:image003.jpg@01CBC223.1024EB50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Gary Jackson</dc:creator>
  <cp:keywords/>
  <cp:lastModifiedBy>Vikki McManus</cp:lastModifiedBy>
  <cp:revision>7</cp:revision>
  <cp:lastPrinted>2019-05-09T13:22:00Z</cp:lastPrinted>
  <dcterms:created xsi:type="dcterms:W3CDTF">2018-10-17T09:39:00Z</dcterms:created>
  <dcterms:modified xsi:type="dcterms:W3CDTF">2019-05-09T13:22:00Z</dcterms:modified>
</cp:coreProperties>
</file>